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8" w:line="227" w:lineRule="auto"/>
        <w:rPr>
          <w:rFonts w:hint="eastAsia" w:ascii="仿宋" w:hAnsi="仿宋" w:eastAsia="仿宋" w:cs="仿宋"/>
          <w:spacing w:val="-8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8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附件：</w:t>
      </w:r>
    </w:p>
    <w:p>
      <w:pPr>
        <w:spacing w:before="1" w:line="226" w:lineRule="auto"/>
        <w:ind w:left="778" w:firstLine="3942" w:firstLineChars="1300"/>
        <w:rPr>
          <w:rFonts w:hint="default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  <w:lang w:val="en-US" w:eastAsia="zh-CN"/>
        </w:rPr>
        <w:t>2023年校级虚拟教研室建设项目汇总</w:t>
      </w:r>
    </w:p>
    <w:p>
      <w:pPr>
        <w:spacing w:line="96" w:lineRule="exact"/>
      </w:pPr>
    </w:p>
    <w:tbl>
      <w:tblPr>
        <w:tblStyle w:val="5"/>
        <w:tblW w:w="14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2114"/>
        <w:gridCol w:w="3565"/>
        <w:gridCol w:w="2454"/>
        <w:gridCol w:w="1807"/>
        <w:gridCol w:w="1916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教研室类型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带头人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69" w:type="dxa"/>
            <w:vAlign w:val="top"/>
          </w:tcPr>
          <w:p>
            <w:pPr>
              <w:spacing w:before="188" w:line="192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“三化课程育人”虚拟教研室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课程（群）教学类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69" w:type="dxa"/>
            <w:vAlign w:val="top"/>
          </w:tcPr>
          <w:p>
            <w:pPr>
              <w:spacing w:before="191" w:line="192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智能财务虚拟教研室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专业建设类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冉祥梅</w:t>
            </w:r>
          </w:p>
        </w:tc>
        <w:tc>
          <w:tcPr>
            <w:tcW w:w="1916" w:type="dxa"/>
            <w:vAlign w:val="top"/>
          </w:tcPr>
          <w:p>
            <w:pPr>
              <w:spacing w:before="153" w:line="228" w:lineRule="auto"/>
              <w:jc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管理学</w:t>
            </w:r>
          </w:p>
        </w:tc>
        <w:tc>
          <w:tcPr>
            <w:tcW w:w="1118" w:type="dxa"/>
            <w:vAlign w:val="top"/>
          </w:tcPr>
          <w:p>
            <w:pPr>
              <w:spacing w:before="153" w:line="228" w:lineRule="auto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69" w:type="dxa"/>
            <w:vAlign w:val="top"/>
          </w:tcPr>
          <w:p>
            <w:pPr>
              <w:spacing w:before="185" w:line="190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全媒体运营虚拟教研室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专业建设类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吕品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69" w:type="dxa"/>
            <w:vAlign w:val="top"/>
          </w:tcPr>
          <w:p>
            <w:pPr>
              <w:spacing w:before="185" w:line="190" w:lineRule="auto"/>
              <w:ind w:left="486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智能化体育服务教学研究虚拟教研室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教学研究改革专题类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69" w:type="dxa"/>
            <w:vAlign w:val="top"/>
          </w:tcPr>
          <w:p>
            <w:pPr>
              <w:spacing w:before="185" w:line="190" w:lineRule="auto"/>
              <w:ind w:left="486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2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英雄精神研究中心</w:t>
            </w:r>
          </w:p>
        </w:tc>
        <w:tc>
          <w:tcPr>
            <w:tcW w:w="3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英雄精神育人虚拟教研室</w:t>
            </w:r>
          </w:p>
        </w:tc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教学研究改革专题类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张亚新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交叉类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sectPr>
      <w:pgSz w:w="16839" w:h="11906" w:orient="landscape"/>
      <w:pgMar w:top="1786" w:right="1440" w:bottom="1786" w:left="144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IyMmU5MDE3ZjFlMzJkZWZmYmFlNDliOGRiYjgwMjIifQ=="/>
  </w:docVars>
  <w:rsids>
    <w:rsidRoot w:val="00000000"/>
    <w:rsid w:val="176778B0"/>
    <w:rsid w:val="21FC2928"/>
    <w:rsid w:val="2A9F49C7"/>
    <w:rsid w:val="4D8E1C40"/>
    <w:rsid w:val="53E55C28"/>
    <w:rsid w:val="5CFB604C"/>
    <w:rsid w:val="7C885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197</Words>
  <Characters>200</Characters>
  <TotalTime>2</TotalTime>
  <ScaleCrop>false</ScaleCrop>
  <LinksUpToDate>false</LinksUpToDate>
  <CharactersWithSpaces>200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2022-10-26T16:34:00Z</dcterms:created>
  <dc:creator>惠普</dc:creator>
  <cp:lastModifiedBy>S</cp:lastModifiedBy>
  <dcterms:modified xsi:type="dcterms:W3CDTF">2023-03-31T07:46:38Z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2023-03-14T16:17:00Z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7E115ACB867449F4975784838A5DB765</vt:lpwstr>
  </property>
</Properties>
</file>