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辽宁理工学院门派制作申请单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tbl>
      <w:tblPr>
        <w:tblStyle w:val="3"/>
        <w:tblW w:w="8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2483"/>
        <w:gridCol w:w="1667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 请 人</w:t>
            </w: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7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门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牌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制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原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因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  <w:t>例：新增部门、门牌遗失、名称变更等......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门牌内容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部门负责人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部门盖章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wOGI2YmM1ZDM2ZTc0M2NiOTRmMzBkYTI2YzYwNDUifQ=="/>
  </w:docVars>
  <w:rsids>
    <w:rsidRoot w:val="00000000"/>
    <w:rsid w:val="06B64070"/>
    <w:rsid w:val="41541A68"/>
    <w:rsid w:val="568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87</Characters>
  <Lines>0</Lines>
  <Paragraphs>0</Paragraphs>
  <TotalTime>8</TotalTime>
  <ScaleCrop>false</ScaleCrop>
  <LinksUpToDate>false</LinksUpToDate>
  <CharactersWithSpaces>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2023-04-27T01:03:00Z</dcterms:created>
  <dc:creator>Administrator</dc:creator>
  <cp:lastModifiedBy>LNLG-DZBGS</cp:lastModifiedBy>
  <cp:lastPrinted>2023-04-27T01:09:00Z</cp:lastPrinted>
  <dcterms:modified xsi:type="dcterms:W3CDTF">2024-03-06T00:36:17Z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2D9B43D33DC641DB862920183E0AB389_13</vt:lpwstr>
  </property>
</Properties>
</file>